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064FBD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April 02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DC705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3B765C">
        <w:rPr>
          <w:rFonts w:ascii="Courier New" w:hAnsi="Courier New"/>
          <w:b/>
          <w:snapToGrid w:val="0"/>
          <w:sz w:val="24"/>
        </w:rPr>
        <w:t>3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604FEC">
        <w:rPr>
          <w:rFonts w:ascii="Courier New" w:hAnsi="Courier New"/>
          <w:b/>
          <w:snapToGrid w:val="0"/>
          <w:sz w:val="24"/>
        </w:rPr>
        <w:t>19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560DB0" w:rsidRDefault="00D14A34" w:rsidP="00560DB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645A03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81146D">
        <w:rPr>
          <w:rFonts w:ascii="Courier New" w:hAnsi="Courier New"/>
          <w:b/>
          <w:snapToGrid w:val="0"/>
          <w:sz w:val="24"/>
        </w:rPr>
        <w:t>Ordinance #</w:t>
      </w:r>
      <w:r w:rsidR="00B46247">
        <w:rPr>
          <w:rFonts w:ascii="Courier New" w:hAnsi="Courier New"/>
          <w:b/>
          <w:snapToGrid w:val="0"/>
          <w:sz w:val="24"/>
        </w:rPr>
        <w:t>8</w:t>
      </w:r>
      <w:r w:rsidR="0081146D">
        <w:rPr>
          <w:rFonts w:ascii="Courier New" w:hAnsi="Courier New"/>
          <w:b/>
          <w:snapToGrid w:val="0"/>
          <w:sz w:val="24"/>
        </w:rPr>
        <w:t>55</w:t>
      </w:r>
      <w:r w:rsidR="00560DB0">
        <w:rPr>
          <w:rFonts w:ascii="Courier New" w:hAnsi="Courier New"/>
          <w:b/>
          <w:snapToGrid w:val="0"/>
          <w:sz w:val="24"/>
        </w:rPr>
        <w:t>, A</w:t>
      </w:r>
      <w:r w:rsidR="00D8117B">
        <w:rPr>
          <w:rFonts w:ascii="Courier New" w:hAnsi="Courier New"/>
          <w:b/>
          <w:snapToGrid w:val="0"/>
          <w:sz w:val="24"/>
        </w:rPr>
        <w:t>n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</w:p>
    <w:p w:rsidR="00560DB0" w:rsidRDefault="00560DB0" w:rsidP="00560DB0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</w:t>
      </w:r>
      <w:r w:rsidR="00D8117B">
        <w:rPr>
          <w:rFonts w:ascii="Courier New" w:hAnsi="Courier New"/>
          <w:b/>
          <w:snapToGrid w:val="0"/>
          <w:sz w:val="24"/>
        </w:rPr>
        <w:t>Ordinance</w:t>
      </w:r>
      <w:r>
        <w:rPr>
          <w:rFonts w:ascii="Courier New" w:hAnsi="Courier New"/>
          <w:b/>
          <w:snapToGrid w:val="0"/>
          <w:sz w:val="24"/>
        </w:rPr>
        <w:t xml:space="preserve"> To Open A Line of Credit Account with First </w:t>
      </w:r>
    </w:p>
    <w:p w:rsidR="00560DB0" w:rsidRDefault="00560DB0" w:rsidP="00560DB0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Farmers State Bank of Minier in the Amount of  </w:t>
      </w:r>
    </w:p>
    <w:p w:rsidR="004323AE" w:rsidRDefault="00560DB0" w:rsidP="00560DB0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$326,000.00.</w:t>
      </w:r>
    </w:p>
    <w:p w:rsidR="00560DB0" w:rsidRPr="00560DB0" w:rsidRDefault="00DC7052" w:rsidP="00560DB0">
      <w:pPr>
        <w:rPr>
          <w:rFonts w:ascii="Courier New" w:hAnsi="Courier New"/>
          <w:b/>
          <w:snapToGrid w:val="0"/>
          <w:sz w:val="24"/>
        </w:rPr>
      </w:pPr>
      <w:r w:rsidRPr="00DC7052">
        <w:rPr>
          <w:rFonts w:ascii="Courier New" w:hAnsi="Courier New"/>
          <w:b/>
          <w:snapToGrid w:val="0"/>
          <w:sz w:val="24"/>
        </w:rPr>
        <w:t xml:space="preserve">  </w:t>
      </w:r>
      <w:r w:rsidR="00E878EE">
        <w:rPr>
          <w:rFonts w:ascii="Courier New" w:hAnsi="Courier New"/>
          <w:b/>
          <w:snapToGrid w:val="0"/>
          <w:sz w:val="24"/>
        </w:rPr>
        <w:t xml:space="preserve">     </w:t>
      </w:r>
      <w:r w:rsidR="00CD291D">
        <w:rPr>
          <w:rFonts w:ascii="Courier New" w:hAnsi="Courier New"/>
          <w:b/>
          <w:snapToGrid w:val="0"/>
          <w:sz w:val="24"/>
        </w:rPr>
        <w:tab/>
        <w:t xml:space="preserve">B. </w:t>
      </w:r>
      <w:r w:rsidR="00560DB0" w:rsidRPr="00560DB0">
        <w:rPr>
          <w:rFonts w:ascii="Courier New" w:hAnsi="Courier New"/>
          <w:b/>
          <w:snapToGrid w:val="0"/>
          <w:sz w:val="24"/>
        </w:rPr>
        <w:t>Consideration of Motion to Approve Resolution #31</w:t>
      </w:r>
      <w:r w:rsidR="009F7E85">
        <w:rPr>
          <w:rFonts w:ascii="Courier New" w:hAnsi="Courier New"/>
          <w:b/>
          <w:snapToGrid w:val="0"/>
          <w:sz w:val="24"/>
        </w:rPr>
        <w:t>1</w:t>
      </w:r>
      <w:r w:rsidR="00560DB0" w:rsidRPr="00560DB0">
        <w:rPr>
          <w:rFonts w:ascii="Courier New" w:hAnsi="Courier New"/>
          <w:b/>
          <w:snapToGrid w:val="0"/>
          <w:sz w:val="24"/>
        </w:rPr>
        <w:t xml:space="preserve">,  </w:t>
      </w:r>
    </w:p>
    <w:p w:rsidR="00560DB0" w:rsidRPr="00560DB0" w:rsidRDefault="00560DB0" w:rsidP="00560DB0">
      <w:pPr>
        <w:rPr>
          <w:rFonts w:ascii="Courier New" w:hAnsi="Courier New"/>
          <w:b/>
          <w:snapToGrid w:val="0"/>
          <w:sz w:val="24"/>
        </w:rPr>
      </w:pPr>
      <w:r w:rsidRPr="00560DB0">
        <w:rPr>
          <w:rFonts w:ascii="Courier New" w:hAnsi="Courier New"/>
          <w:b/>
          <w:snapToGrid w:val="0"/>
          <w:sz w:val="24"/>
        </w:rPr>
        <w:t xml:space="preserve">   </w:t>
      </w:r>
      <w:r w:rsidR="00CD291D">
        <w:rPr>
          <w:rFonts w:ascii="Courier New" w:hAnsi="Courier New"/>
          <w:b/>
          <w:snapToGrid w:val="0"/>
          <w:sz w:val="24"/>
        </w:rPr>
        <w:tab/>
      </w:r>
      <w:r w:rsidR="00CD291D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560DB0">
        <w:rPr>
          <w:rFonts w:ascii="Courier New" w:hAnsi="Courier New"/>
          <w:b/>
          <w:snapToGrid w:val="0"/>
          <w:sz w:val="24"/>
        </w:rPr>
        <w:t xml:space="preserve">A Resolution Authorizing Approved Signers for First  </w:t>
      </w:r>
    </w:p>
    <w:p w:rsidR="00CD291D" w:rsidRDefault="00560DB0" w:rsidP="00560DB0">
      <w:pPr>
        <w:rPr>
          <w:rFonts w:ascii="Courier New" w:hAnsi="Courier New"/>
          <w:b/>
          <w:snapToGrid w:val="0"/>
          <w:sz w:val="24"/>
        </w:rPr>
      </w:pPr>
      <w:r w:rsidRPr="00560DB0">
        <w:rPr>
          <w:rFonts w:ascii="Courier New" w:hAnsi="Courier New"/>
          <w:b/>
          <w:snapToGrid w:val="0"/>
          <w:sz w:val="24"/>
        </w:rPr>
        <w:t xml:space="preserve">   </w:t>
      </w:r>
      <w:r w:rsidR="00CD291D">
        <w:rPr>
          <w:rFonts w:ascii="Courier New" w:hAnsi="Courier New"/>
          <w:b/>
          <w:snapToGrid w:val="0"/>
          <w:sz w:val="24"/>
        </w:rPr>
        <w:t xml:space="preserve">          </w:t>
      </w:r>
      <w:r w:rsidRPr="00560DB0">
        <w:rPr>
          <w:rFonts w:ascii="Courier New" w:hAnsi="Courier New"/>
          <w:b/>
          <w:snapToGrid w:val="0"/>
          <w:sz w:val="24"/>
        </w:rPr>
        <w:t xml:space="preserve">Farmers State Bank Line of Credit Account. </w:t>
      </w:r>
    </w:p>
    <w:p w:rsidR="00604FEC" w:rsidRDefault="00CD291D" w:rsidP="00604FE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</w:t>
      </w:r>
      <w:r w:rsidR="00604FEC">
        <w:rPr>
          <w:rFonts w:ascii="Courier New" w:hAnsi="Courier New"/>
          <w:b/>
          <w:snapToGrid w:val="0"/>
          <w:sz w:val="24"/>
        </w:rPr>
        <w:t xml:space="preserve">Consideration to Approve Monthly Bills As Presented and  </w:t>
      </w:r>
    </w:p>
    <w:p w:rsidR="00643EC1" w:rsidRDefault="00604FEC" w:rsidP="00604FE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Allowed.</w:t>
      </w:r>
    </w:p>
    <w:p w:rsidR="00E54843" w:rsidRDefault="00E54843" w:rsidP="00604FE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Consideration of Motion to Accept the Resignation of  </w:t>
      </w:r>
    </w:p>
    <w:p w:rsidR="00E54843" w:rsidRDefault="00E54843" w:rsidP="00604FE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Cindy Nystrom Effective </w:t>
      </w:r>
      <w:r w:rsidR="00C464FC">
        <w:rPr>
          <w:rFonts w:ascii="Courier New" w:hAnsi="Courier New"/>
          <w:b/>
          <w:snapToGrid w:val="0"/>
          <w:sz w:val="24"/>
        </w:rPr>
        <w:t>April 03, 2019</w:t>
      </w:r>
      <w:r>
        <w:rPr>
          <w:rFonts w:ascii="Courier New" w:hAnsi="Courier New"/>
          <w:b/>
          <w:snapToGrid w:val="0"/>
          <w:sz w:val="24"/>
        </w:rPr>
        <w:t>.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E. </w:t>
      </w:r>
      <w:r w:rsidRPr="00E54843">
        <w:rPr>
          <w:rFonts w:ascii="Courier New" w:hAnsi="Courier New"/>
          <w:b/>
          <w:snapToGrid w:val="0"/>
          <w:sz w:val="24"/>
        </w:rPr>
        <w:t xml:space="preserve">Consideration of Motion to Approve the Transfer of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54843">
        <w:rPr>
          <w:rFonts w:ascii="Courier New" w:hAnsi="Courier New"/>
          <w:b/>
          <w:snapToGrid w:val="0"/>
          <w:sz w:val="24"/>
        </w:rPr>
        <w:t xml:space="preserve">$30,000.00 from IL Fund General Fund to General Fund </w:t>
      </w:r>
    </w:p>
    <w:p w:rsidR="00E54843" w:rsidRP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54843">
        <w:rPr>
          <w:rFonts w:ascii="Courier New" w:hAnsi="Courier New"/>
          <w:b/>
          <w:snapToGrid w:val="0"/>
          <w:sz w:val="24"/>
        </w:rPr>
        <w:t>Checking.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F. </w:t>
      </w:r>
      <w:r w:rsidRPr="00E54843">
        <w:rPr>
          <w:rFonts w:ascii="Courier New" w:hAnsi="Courier New"/>
          <w:b/>
          <w:snapToGrid w:val="0"/>
          <w:sz w:val="24"/>
        </w:rPr>
        <w:t>Consideration of Motion to Approve Ordinance #</w:t>
      </w:r>
      <w:r w:rsidR="0081146D">
        <w:rPr>
          <w:rFonts w:ascii="Courier New" w:hAnsi="Courier New"/>
          <w:b/>
          <w:snapToGrid w:val="0"/>
          <w:sz w:val="24"/>
        </w:rPr>
        <w:t>856</w:t>
      </w:r>
      <w:r w:rsidRPr="00E54843">
        <w:rPr>
          <w:rFonts w:ascii="Courier New" w:hAnsi="Courier New"/>
          <w:b/>
          <w:snapToGrid w:val="0"/>
          <w:sz w:val="24"/>
        </w:rPr>
        <w:t xml:space="preserve"> “An 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54843">
        <w:rPr>
          <w:rFonts w:ascii="Courier New" w:hAnsi="Courier New"/>
          <w:b/>
          <w:snapToGrid w:val="0"/>
          <w:sz w:val="24"/>
        </w:rPr>
        <w:t xml:space="preserve">Ordinance of the Village of Minier, Illinois Amending </w:t>
      </w:r>
      <w:r>
        <w:rPr>
          <w:rFonts w:ascii="Courier New" w:hAnsi="Courier New"/>
          <w:b/>
          <w:snapToGrid w:val="0"/>
          <w:sz w:val="24"/>
        </w:rPr>
        <w:t xml:space="preserve">     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</w:t>
      </w:r>
      <w:r w:rsidRPr="00E54843">
        <w:rPr>
          <w:rFonts w:ascii="Courier New" w:hAnsi="Courier New"/>
          <w:b/>
          <w:snapToGrid w:val="0"/>
          <w:sz w:val="24"/>
        </w:rPr>
        <w:t xml:space="preserve">hapter 9, Section I to Amend Provisions of Article I, </w:t>
      </w:r>
    </w:p>
    <w:p w:rsidR="00E54843" w:rsidRP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54843">
        <w:rPr>
          <w:rFonts w:ascii="Courier New" w:hAnsi="Courier New"/>
          <w:b/>
          <w:snapToGrid w:val="0"/>
          <w:sz w:val="24"/>
        </w:rPr>
        <w:t>Water Systems for Water Rates.”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G</w:t>
      </w:r>
      <w:r w:rsidRPr="00E54843">
        <w:rPr>
          <w:rFonts w:ascii="Courier New" w:hAnsi="Courier New"/>
          <w:b/>
          <w:snapToGrid w:val="0"/>
          <w:sz w:val="24"/>
        </w:rPr>
        <w:t>.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E54843">
        <w:rPr>
          <w:rFonts w:ascii="Courier New" w:hAnsi="Courier New"/>
          <w:b/>
          <w:snapToGrid w:val="0"/>
          <w:sz w:val="24"/>
        </w:rPr>
        <w:t>Consideration of Motion to Approve Ordinance #</w:t>
      </w:r>
      <w:r w:rsidR="0081146D">
        <w:rPr>
          <w:rFonts w:ascii="Courier New" w:hAnsi="Courier New"/>
          <w:b/>
          <w:snapToGrid w:val="0"/>
          <w:sz w:val="24"/>
        </w:rPr>
        <w:t>857</w:t>
      </w:r>
      <w:r w:rsidRPr="00E54843">
        <w:rPr>
          <w:rFonts w:ascii="Courier New" w:hAnsi="Courier New"/>
          <w:b/>
          <w:snapToGrid w:val="0"/>
          <w:sz w:val="24"/>
        </w:rPr>
        <w:t xml:space="preserve"> “An 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54843">
        <w:rPr>
          <w:rFonts w:ascii="Courier New" w:hAnsi="Courier New"/>
          <w:b/>
          <w:snapToGrid w:val="0"/>
          <w:sz w:val="24"/>
        </w:rPr>
        <w:t xml:space="preserve">Ordinance of the Village of Minier, Illinois Amending 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54843">
        <w:rPr>
          <w:rFonts w:ascii="Courier New" w:hAnsi="Courier New"/>
          <w:b/>
          <w:snapToGrid w:val="0"/>
          <w:sz w:val="24"/>
        </w:rPr>
        <w:t xml:space="preserve">Various Provisions of Chapter 9, Section II, Articles 8, </w:t>
      </w:r>
    </w:p>
    <w:p w:rsidR="00E54843" w:rsidRDefault="00E54843" w:rsidP="00E5484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54843">
        <w:rPr>
          <w:rFonts w:ascii="Courier New" w:hAnsi="Courier New"/>
          <w:b/>
          <w:snapToGrid w:val="0"/>
          <w:sz w:val="24"/>
        </w:rPr>
        <w:t>10 of the Sewage Systems for Sewer Rates.”</w:t>
      </w:r>
    </w:p>
    <w:p w:rsidR="00EE7F2B" w:rsidRPr="00EE7F2B" w:rsidRDefault="00EE7F2B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H. </w:t>
      </w:r>
      <w:r w:rsidRPr="00EE7F2B">
        <w:rPr>
          <w:rFonts w:ascii="Courier New" w:hAnsi="Courier New"/>
          <w:b/>
          <w:snapToGrid w:val="0"/>
          <w:sz w:val="24"/>
        </w:rPr>
        <w:t xml:space="preserve">Consideration of Motion to Approve the Transfer of  </w:t>
      </w:r>
    </w:p>
    <w:p w:rsidR="00EE7F2B" w:rsidRDefault="00EE7F2B" w:rsidP="00EE7F2B">
      <w:pPr>
        <w:ind w:left="1440"/>
        <w:rPr>
          <w:rFonts w:ascii="Courier New" w:hAnsi="Courier New"/>
          <w:b/>
          <w:snapToGrid w:val="0"/>
          <w:sz w:val="24"/>
        </w:rPr>
      </w:pPr>
      <w:r w:rsidRPr="00EE7F2B">
        <w:rPr>
          <w:rFonts w:ascii="Courier New" w:hAnsi="Courier New"/>
          <w:b/>
          <w:snapToGrid w:val="0"/>
          <w:sz w:val="24"/>
        </w:rPr>
        <w:t xml:space="preserve">   $</w:t>
      </w:r>
      <w:r>
        <w:rPr>
          <w:rFonts w:ascii="Courier New" w:hAnsi="Courier New"/>
          <w:b/>
          <w:snapToGrid w:val="0"/>
          <w:sz w:val="24"/>
        </w:rPr>
        <w:t>15</w:t>
      </w:r>
      <w:r w:rsidRPr="00EE7F2B">
        <w:rPr>
          <w:rFonts w:ascii="Courier New" w:hAnsi="Courier New"/>
          <w:b/>
          <w:snapToGrid w:val="0"/>
          <w:sz w:val="24"/>
        </w:rPr>
        <w:t xml:space="preserve">,000.00 from </w:t>
      </w:r>
      <w:r>
        <w:rPr>
          <w:rFonts w:ascii="Courier New" w:hAnsi="Courier New"/>
          <w:b/>
          <w:snapToGrid w:val="0"/>
          <w:sz w:val="24"/>
        </w:rPr>
        <w:t xml:space="preserve">Clearing </w:t>
      </w:r>
      <w:r w:rsidRPr="00EE7F2B">
        <w:rPr>
          <w:rFonts w:ascii="Courier New" w:hAnsi="Courier New"/>
          <w:b/>
          <w:snapToGrid w:val="0"/>
          <w:sz w:val="24"/>
        </w:rPr>
        <w:t xml:space="preserve">Fund to </w:t>
      </w:r>
      <w:r>
        <w:rPr>
          <w:rFonts w:ascii="Courier New" w:hAnsi="Courier New"/>
          <w:b/>
          <w:snapToGrid w:val="0"/>
          <w:sz w:val="24"/>
        </w:rPr>
        <w:t xml:space="preserve">Operation and  </w:t>
      </w:r>
    </w:p>
    <w:p w:rsidR="00EE7F2B" w:rsidRDefault="00EE7F2B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Maintenance Checking</w:t>
      </w:r>
      <w:r w:rsidRPr="00EE7F2B">
        <w:rPr>
          <w:rFonts w:ascii="Courier New" w:hAnsi="Courier New"/>
          <w:b/>
          <w:snapToGrid w:val="0"/>
          <w:sz w:val="24"/>
        </w:rPr>
        <w:t xml:space="preserve"> Fund.</w:t>
      </w:r>
    </w:p>
    <w:p w:rsidR="00EE7F2B" w:rsidRDefault="00EE7F2B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I. </w:t>
      </w:r>
      <w:r w:rsidRPr="00EE7F2B">
        <w:rPr>
          <w:rFonts w:ascii="Courier New" w:hAnsi="Courier New"/>
          <w:b/>
          <w:snapToGrid w:val="0"/>
          <w:sz w:val="24"/>
        </w:rPr>
        <w:t xml:space="preserve">Consideration of Motion to Approve Travel Reimbursement </w:t>
      </w:r>
    </w:p>
    <w:p w:rsidR="00EE7F2B" w:rsidRDefault="00EE7F2B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EE7F2B">
        <w:rPr>
          <w:rFonts w:ascii="Courier New" w:hAnsi="Courier New"/>
          <w:b/>
          <w:snapToGrid w:val="0"/>
          <w:sz w:val="24"/>
        </w:rPr>
        <w:t>for Mileage in the amount of $</w:t>
      </w:r>
      <w:r w:rsidR="00C464FC">
        <w:rPr>
          <w:rFonts w:ascii="Courier New" w:hAnsi="Courier New"/>
          <w:b/>
          <w:snapToGrid w:val="0"/>
          <w:sz w:val="24"/>
        </w:rPr>
        <w:t>70.18</w:t>
      </w:r>
      <w:bookmarkStart w:id="0" w:name="_GoBack"/>
      <w:bookmarkEnd w:id="0"/>
      <w:r w:rsidRPr="00EE7F2B">
        <w:rPr>
          <w:rFonts w:ascii="Courier New" w:hAnsi="Courier New"/>
          <w:b/>
          <w:snapToGrid w:val="0"/>
          <w:sz w:val="24"/>
        </w:rPr>
        <w:t xml:space="preserve"> to </w:t>
      </w:r>
      <w:r>
        <w:rPr>
          <w:rFonts w:ascii="Courier New" w:hAnsi="Courier New"/>
          <w:b/>
          <w:snapToGrid w:val="0"/>
          <w:sz w:val="24"/>
        </w:rPr>
        <w:t xml:space="preserve">Daryl </w:t>
      </w:r>
    </w:p>
    <w:p w:rsidR="00273188" w:rsidRDefault="00EE7F2B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Weseloh for ILEAS Conference.</w:t>
      </w:r>
    </w:p>
    <w:p w:rsidR="00273188" w:rsidRDefault="00273188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J. Consideration of Motion to Approve the Purchase of One  </w:t>
      </w:r>
    </w:p>
    <w:p w:rsidR="00273188" w:rsidRDefault="00273188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VHF Mobile Radio and Accessories for Minier EMA Not To </w:t>
      </w:r>
    </w:p>
    <w:p w:rsidR="00EE7F2B" w:rsidRDefault="00273188" w:rsidP="00EE7F2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Exceed $400.00.</w:t>
      </w:r>
      <w:r w:rsidR="00EE7F2B">
        <w:rPr>
          <w:rFonts w:ascii="Courier New" w:hAnsi="Courier New"/>
          <w:b/>
          <w:snapToGrid w:val="0"/>
          <w:sz w:val="24"/>
        </w:rPr>
        <w:tab/>
      </w:r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4FBD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188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4FEC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146D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30C9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4FC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4843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E7F2B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6</cp:revision>
  <cp:lastPrinted>2019-02-01T21:29:00Z</cp:lastPrinted>
  <dcterms:created xsi:type="dcterms:W3CDTF">2019-03-28T17:04:00Z</dcterms:created>
  <dcterms:modified xsi:type="dcterms:W3CDTF">2019-03-29T17:32:00Z</dcterms:modified>
</cp:coreProperties>
</file>