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6E" w:rsidRDefault="003A2A6E" w:rsidP="003A2A6E"/>
    <w:p w:rsidR="003A2A6E" w:rsidRDefault="003A2A6E" w:rsidP="003A2A6E"/>
    <w:p w:rsidR="003A2A6E" w:rsidRDefault="003A2A6E" w:rsidP="003A2A6E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3A2A6E" w:rsidRDefault="00F32F14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F32F14" w:rsidRDefault="00F32F14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Tuesday,</w:t>
      </w:r>
      <w:r w:rsidR="00AE7A04">
        <w:rPr>
          <w:rFonts w:ascii="Courier New" w:hAnsi="Courier New" w:cs="Courier New"/>
          <w:b/>
          <w:snapToGrid w:val="0"/>
          <w:sz w:val="24"/>
        </w:rPr>
        <w:t xml:space="preserve"> June 15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:rsidR="003A2A6E" w:rsidRDefault="003A2A6E" w:rsidP="003A2A6E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  <w:bookmarkStart w:id="0" w:name="_GoBack"/>
      <w:bookmarkEnd w:id="0"/>
    </w:p>
    <w:p w:rsidR="003A2A6E" w:rsidRDefault="003A2A6E" w:rsidP="003A2A6E">
      <w:pPr>
        <w:ind w:firstLine="300"/>
        <w:rPr>
          <w:rFonts w:ascii="Courier New" w:hAnsi="Courier New"/>
          <w:b/>
          <w:snapToGrid w:val="0"/>
          <w:sz w:val="24"/>
        </w:rPr>
      </w:pPr>
    </w:p>
    <w:p w:rsidR="003A2A6E" w:rsidRPr="009D78C8" w:rsidRDefault="003A2A6E" w:rsidP="003A2A6E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:rsidR="003A2A6E" w:rsidRPr="009D78C8" w:rsidRDefault="003A2A6E" w:rsidP="003A2A6E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:rsidR="00AD2CDB" w:rsidRPr="00AD2CDB" w:rsidRDefault="00AD2CDB" w:rsidP="00AD2CDB">
      <w:pPr>
        <w:pStyle w:val="ListParagraph"/>
        <w:rPr>
          <w:rFonts w:ascii="Courier New" w:hAnsi="Courier New"/>
          <w:b/>
          <w:snapToGrid w:val="0"/>
          <w:sz w:val="24"/>
        </w:rPr>
      </w:pPr>
    </w:p>
    <w:p w:rsidR="003A2A6E" w:rsidRDefault="005D2E3B" w:rsidP="003A2A6E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D2CDB">
        <w:rPr>
          <w:rFonts w:ascii="Courier New" w:hAnsi="Courier New"/>
          <w:b/>
          <w:snapToGrid w:val="0"/>
          <w:sz w:val="24"/>
        </w:rPr>
        <w:t>.</w:t>
      </w:r>
      <w:r w:rsidR="003A2A6E">
        <w:rPr>
          <w:rFonts w:ascii="Courier New" w:hAnsi="Courier New"/>
          <w:b/>
          <w:snapToGrid w:val="0"/>
          <w:sz w:val="24"/>
        </w:rPr>
        <w:t xml:space="preserve"> Considera</w:t>
      </w:r>
      <w:r w:rsidR="0034696C">
        <w:rPr>
          <w:rFonts w:ascii="Courier New" w:hAnsi="Courier New"/>
          <w:b/>
          <w:snapToGrid w:val="0"/>
          <w:sz w:val="24"/>
        </w:rPr>
        <w:t>tion of Motion to Approve the 05.18</w:t>
      </w:r>
      <w:r w:rsidR="003A2A6E">
        <w:rPr>
          <w:rFonts w:ascii="Courier New" w:hAnsi="Courier New"/>
          <w:b/>
          <w:snapToGrid w:val="0"/>
          <w:sz w:val="24"/>
        </w:rPr>
        <w:t xml:space="preserve">.2021 Board </w:t>
      </w:r>
      <w:r w:rsidR="00025D61">
        <w:rPr>
          <w:rFonts w:ascii="Courier New" w:hAnsi="Courier New"/>
          <w:b/>
          <w:snapToGrid w:val="0"/>
          <w:sz w:val="24"/>
        </w:rPr>
        <w:t xml:space="preserve">        </w:t>
      </w:r>
      <w:r w:rsidR="009F09DF">
        <w:rPr>
          <w:rFonts w:ascii="Courier New" w:hAnsi="Courier New"/>
          <w:b/>
          <w:snapToGrid w:val="0"/>
          <w:sz w:val="24"/>
        </w:rPr>
        <w:t xml:space="preserve">    </w:t>
      </w:r>
      <w:r w:rsidR="003A2A6E">
        <w:rPr>
          <w:rFonts w:ascii="Courier New" w:hAnsi="Courier New"/>
          <w:b/>
          <w:snapToGrid w:val="0"/>
          <w:sz w:val="24"/>
        </w:rPr>
        <w:t>Meeting Minutes.</w:t>
      </w:r>
    </w:p>
    <w:p w:rsidR="003A2A6E" w:rsidRDefault="003A2A6E" w:rsidP="003A2A6E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  Police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4</w:t>
      </w:r>
      <w:r>
        <w:rPr>
          <w:rFonts w:ascii="Courier New" w:hAnsi="Courier New"/>
          <w:b/>
          <w:snapToGrid w:val="0"/>
          <w:sz w:val="24"/>
        </w:rPr>
        <w:t>.  Public Works/Street Report.</w:t>
      </w:r>
    </w:p>
    <w:p w:rsidR="003A2A6E" w:rsidRDefault="003A2A6E" w:rsidP="003A2A6E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:rsidR="003A2A6E" w:rsidRDefault="005D2E3B" w:rsidP="003A2A6E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3A2A6E">
        <w:rPr>
          <w:rFonts w:ascii="Courier New" w:hAnsi="Courier New"/>
          <w:b/>
          <w:snapToGrid w:val="0"/>
          <w:sz w:val="24"/>
        </w:rPr>
        <w:t>.  Report of Trustees and/or Standing Committees.</w:t>
      </w:r>
      <w:r w:rsidR="003A2A6E"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ind w:left="1440"/>
        <w:rPr>
          <w:rFonts w:ascii="Courier New" w:hAnsi="Courier New"/>
          <w:b/>
          <w:snapToGrid w:val="0"/>
          <w:sz w:val="24"/>
        </w:rPr>
      </w:pPr>
    </w:p>
    <w:p w:rsidR="005D2E3B" w:rsidRPr="00AD2CDB" w:rsidRDefault="005D2E3B" w:rsidP="005D2E3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AD2CDB">
        <w:rPr>
          <w:rFonts w:ascii="Courier New" w:hAnsi="Courier New"/>
          <w:b/>
          <w:snapToGrid w:val="0"/>
          <w:sz w:val="24"/>
        </w:rPr>
        <w:t>Consideration of Motion to accept Trustee Stephan Frazier’s Resignation.</w:t>
      </w:r>
    </w:p>
    <w:p w:rsidR="005D2E3B" w:rsidRDefault="005D2E3B" w:rsidP="005D2E3B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appoint Michael Hoeft as Village Trustee.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Minier Sidewalk Replacement Assistance Policy. 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to appoint Joe Dial, to serve, until a new appointmen</w:t>
      </w:r>
      <w:r w:rsidR="009F09DF">
        <w:rPr>
          <w:rFonts w:ascii="Courier New" w:hAnsi="Courier New"/>
          <w:b/>
          <w:snapToGrid w:val="0"/>
          <w:sz w:val="24"/>
        </w:rPr>
        <w:t>t is made by the Village Board, as the President</w:t>
      </w:r>
      <w:r>
        <w:rPr>
          <w:rFonts w:ascii="Courier New" w:hAnsi="Courier New"/>
          <w:b/>
          <w:snapToGrid w:val="0"/>
          <w:sz w:val="24"/>
        </w:rPr>
        <w:t xml:space="preserve"> Pro Tem for the Village of Minier at those times</w:t>
      </w:r>
      <w:r w:rsidR="009F09DF">
        <w:rPr>
          <w:rFonts w:ascii="Courier New" w:hAnsi="Courier New"/>
          <w:b/>
          <w:snapToGrid w:val="0"/>
          <w:sz w:val="24"/>
        </w:rPr>
        <w:t xml:space="preserve"> when the President</w:t>
      </w:r>
      <w:r>
        <w:rPr>
          <w:rFonts w:ascii="Courier New" w:hAnsi="Courier New"/>
          <w:b/>
          <w:snapToGrid w:val="0"/>
          <w:sz w:val="24"/>
        </w:rPr>
        <w:t xml:space="preserve"> is unable to perform his official duties due to an absence from the Village or other incapacity.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:rsidR="003A2A6E" w:rsidRDefault="003A2A6E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FA447A">
        <w:rPr>
          <w:rFonts w:ascii="Courier New" w:hAnsi="Courier New"/>
          <w:b/>
          <w:snapToGrid w:val="0"/>
          <w:sz w:val="24"/>
        </w:rPr>
        <w:t xml:space="preserve">Consideration of Motion to approve the monthly bills as presented and allowed. </w:t>
      </w:r>
    </w:p>
    <w:p w:rsidR="003751B0" w:rsidRDefault="002876F4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Village of Minier Wastewater Adjustment for Pools </w:t>
      </w:r>
      <w:r w:rsidR="00BA28C9">
        <w:rPr>
          <w:rFonts w:ascii="Courier New" w:hAnsi="Courier New"/>
          <w:b/>
          <w:snapToGrid w:val="0"/>
          <w:sz w:val="24"/>
        </w:rPr>
        <w:t xml:space="preserve">Policy. </w:t>
      </w:r>
    </w:p>
    <w:p w:rsidR="003751B0" w:rsidRDefault="003751B0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>Consideration of Motion to approve the contract with Whispering Pines in the amount of $1,750.00.00.</w:t>
      </w:r>
      <w:r w:rsidR="002876F4">
        <w:rPr>
          <w:rFonts w:ascii="Courier New" w:hAnsi="Courier New"/>
          <w:b/>
          <w:snapToGrid w:val="0"/>
          <w:sz w:val="24"/>
        </w:rPr>
        <w:t xml:space="preserve"> </w:t>
      </w:r>
    </w:p>
    <w:p w:rsidR="002876F4" w:rsidRDefault="003751B0" w:rsidP="003A2A6E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transfer of $</w:t>
      </w:r>
      <w:r w:rsidR="00064E12">
        <w:rPr>
          <w:rFonts w:ascii="Courier New" w:hAnsi="Courier New"/>
          <w:b/>
          <w:snapToGrid w:val="0"/>
          <w:sz w:val="24"/>
        </w:rPr>
        <w:t>9,245.79</w:t>
      </w:r>
      <w:r>
        <w:rPr>
          <w:rFonts w:ascii="Courier New" w:hAnsi="Courier New"/>
          <w:b/>
          <w:snapToGrid w:val="0"/>
          <w:sz w:val="24"/>
        </w:rPr>
        <w:t xml:space="preserve"> from Clearing Fund to General Fund for garbage payment</w:t>
      </w:r>
      <w:r w:rsidR="004606E8">
        <w:rPr>
          <w:rFonts w:ascii="Courier New" w:hAnsi="Courier New"/>
          <w:b/>
          <w:snapToGrid w:val="0"/>
          <w:sz w:val="24"/>
        </w:rPr>
        <w:t>s</w:t>
      </w:r>
      <w:r>
        <w:rPr>
          <w:rFonts w:ascii="Courier New" w:hAnsi="Courier New"/>
          <w:b/>
          <w:snapToGrid w:val="0"/>
          <w:sz w:val="24"/>
        </w:rPr>
        <w:t xml:space="preserve">. </w:t>
      </w:r>
      <w:r w:rsidR="002876F4">
        <w:rPr>
          <w:rFonts w:ascii="Courier New" w:hAnsi="Courier New"/>
          <w:b/>
          <w:snapToGrid w:val="0"/>
          <w:sz w:val="24"/>
        </w:rPr>
        <w:t xml:space="preserve"> </w:t>
      </w:r>
    </w:p>
    <w:p w:rsidR="003A2A6E" w:rsidRDefault="003A2A6E" w:rsidP="003A2A6E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:rsidR="003A2A6E" w:rsidRPr="00810359" w:rsidRDefault="003A2A6E" w:rsidP="003A2A6E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6</w:t>
      </w:r>
      <w:r>
        <w:rPr>
          <w:rFonts w:ascii="Courier New" w:hAnsi="Courier New"/>
          <w:b/>
          <w:snapToGrid w:val="0"/>
          <w:sz w:val="24"/>
        </w:rPr>
        <w:t>.  Clerk’s Report.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>.  Unfinished Business.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8</w:t>
      </w:r>
      <w:r>
        <w:rPr>
          <w:rFonts w:ascii="Courier New" w:hAnsi="Courier New"/>
          <w:b/>
          <w:snapToGrid w:val="0"/>
          <w:sz w:val="24"/>
        </w:rPr>
        <w:t xml:space="preserve">.  President </w:t>
      </w:r>
      <w:proofErr w:type="spellStart"/>
      <w:r>
        <w:rPr>
          <w:rFonts w:ascii="Courier New" w:hAnsi="Courier New"/>
          <w:b/>
          <w:snapToGrid w:val="0"/>
          <w:sz w:val="24"/>
        </w:rPr>
        <w:t>Keneipp’s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Report.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9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:rsidR="003A2A6E" w:rsidRDefault="003A2A6E" w:rsidP="003A2A6E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Pr="00C14DB7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C14DB7">
        <w:rPr>
          <w:rFonts w:ascii="Courier New" w:hAnsi="Courier New"/>
          <w:b/>
          <w:snapToGrid w:val="0"/>
          <w:sz w:val="24"/>
        </w:rPr>
        <w:t>)11</w:t>
      </w:r>
      <w:proofErr w:type="gramEnd"/>
      <w:r w:rsidRPr="00C14DB7">
        <w:rPr>
          <w:rFonts w:ascii="Courier New" w:hAnsi="Courier New"/>
          <w:b/>
          <w:snapToGrid w:val="0"/>
          <w:sz w:val="24"/>
        </w:rPr>
        <w:t xml:space="preserve"> of the Open Meetings Act to Discuss</w:t>
      </w:r>
    </w:p>
    <w:p w:rsidR="003A2A6E" w:rsidRPr="00C14DB7" w:rsidRDefault="003A2A6E" w:rsidP="003A2A6E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10</w:t>
      </w:r>
      <w:r>
        <w:rPr>
          <w:rFonts w:ascii="Courier New" w:hAnsi="Courier New"/>
          <w:b/>
          <w:snapToGrid w:val="0"/>
          <w:sz w:val="24"/>
        </w:rPr>
        <w:t>. Consideration of Motion to Move to Open Session.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</w:t>
      </w:r>
      <w:r w:rsidR="005D2E3B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>. New Business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3A2A6E" w:rsidRDefault="003A2A6E" w:rsidP="003A2A6E">
      <w:pPr>
        <w:rPr>
          <w:rFonts w:ascii="Courier New" w:hAnsi="Courier New"/>
          <w:b/>
          <w:snapToGrid w:val="0"/>
          <w:sz w:val="24"/>
        </w:rPr>
      </w:pPr>
    </w:p>
    <w:p w:rsidR="003A2A6E" w:rsidRDefault="003A2A6E" w:rsidP="003A2A6E">
      <w:r>
        <w:rPr>
          <w:rFonts w:ascii="Courier New" w:hAnsi="Courier New"/>
          <w:b/>
          <w:snapToGrid w:val="0"/>
          <w:sz w:val="24"/>
        </w:rPr>
        <w:t xml:space="preserve">  </w:t>
      </w:r>
      <w:r w:rsidR="005D2E3B">
        <w:rPr>
          <w:rFonts w:ascii="Courier New" w:hAnsi="Courier New"/>
          <w:b/>
          <w:snapToGrid w:val="0"/>
          <w:sz w:val="24"/>
        </w:rPr>
        <w:t>12</w:t>
      </w:r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:rsidR="003A2A6E" w:rsidRDefault="003A2A6E" w:rsidP="003A2A6E"/>
    <w:p w:rsidR="003A2A6E" w:rsidRDefault="003A2A6E" w:rsidP="003A2A6E"/>
    <w:p w:rsidR="003A2A6E" w:rsidRDefault="003A2A6E" w:rsidP="003A2A6E"/>
    <w:p w:rsidR="00F83BB9" w:rsidRDefault="00F83BB9"/>
    <w:sectPr w:rsidR="00F83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E"/>
    <w:rsid w:val="00013503"/>
    <w:rsid w:val="00024F0A"/>
    <w:rsid w:val="00025D61"/>
    <w:rsid w:val="00064E12"/>
    <w:rsid w:val="001B20F9"/>
    <w:rsid w:val="002876F4"/>
    <w:rsid w:val="0034696C"/>
    <w:rsid w:val="003670DD"/>
    <w:rsid w:val="003751B0"/>
    <w:rsid w:val="0039006F"/>
    <w:rsid w:val="003A2A6E"/>
    <w:rsid w:val="004606E8"/>
    <w:rsid w:val="005D2E3B"/>
    <w:rsid w:val="006C5041"/>
    <w:rsid w:val="009F09DF"/>
    <w:rsid w:val="009F6066"/>
    <w:rsid w:val="00A81C62"/>
    <w:rsid w:val="00AD2CDB"/>
    <w:rsid w:val="00AE7A04"/>
    <w:rsid w:val="00BA28C9"/>
    <w:rsid w:val="00BC24C7"/>
    <w:rsid w:val="00C01A66"/>
    <w:rsid w:val="00C74F4D"/>
    <w:rsid w:val="00F32F14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3CA89-6837-4A80-93EC-D470C55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cp:lastPrinted>2021-06-11T16:18:00Z</cp:lastPrinted>
  <dcterms:created xsi:type="dcterms:W3CDTF">2021-06-11T16:26:00Z</dcterms:created>
  <dcterms:modified xsi:type="dcterms:W3CDTF">2021-06-11T16:26:00Z</dcterms:modified>
</cp:coreProperties>
</file>